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0D07" w14:textId="77777777" w:rsidR="00A10CE8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AD5308E" wp14:editId="7FB4761C">
            <wp:simplePos x="0" y="0"/>
            <wp:positionH relativeFrom="column">
              <wp:posOffset>4676775</wp:posOffset>
            </wp:positionH>
            <wp:positionV relativeFrom="paragraph">
              <wp:posOffset>114300</wp:posOffset>
            </wp:positionV>
            <wp:extent cx="1800000" cy="1800000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606C81" w14:textId="77777777" w:rsidR="00A10CE8" w:rsidRDefault="00A10CE8">
      <w:pPr>
        <w:jc w:val="center"/>
        <w:rPr>
          <w:b/>
          <w:sz w:val="28"/>
          <w:szCs w:val="28"/>
        </w:rPr>
      </w:pPr>
    </w:p>
    <w:p w14:paraId="1F2F7C17" w14:textId="77777777" w:rsidR="00A10CE8" w:rsidRDefault="00A10CE8">
      <w:pPr>
        <w:jc w:val="center"/>
        <w:rPr>
          <w:b/>
          <w:sz w:val="28"/>
          <w:szCs w:val="28"/>
        </w:rPr>
      </w:pPr>
    </w:p>
    <w:p w14:paraId="7BB82F0E" w14:textId="77777777" w:rsidR="00A10CE8" w:rsidRDefault="00000000">
      <w:pPr>
        <w:jc w:val="center"/>
        <w:rPr>
          <w:b/>
          <w:sz w:val="34"/>
          <w:szCs w:val="34"/>
        </w:rPr>
      </w:pPr>
      <w:r>
        <w:rPr>
          <w:b/>
          <w:sz w:val="32"/>
          <w:szCs w:val="32"/>
        </w:rPr>
        <w:t>Федеральная служба по надзору в сфере образования и науки</w:t>
      </w:r>
    </w:p>
    <w:p w14:paraId="63F22ED5" w14:textId="77777777" w:rsidR="00A10CE8" w:rsidRDefault="00000000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аккредитационного органа)</w:t>
      </w:r>
    </w:p>
    <w:p w14:paraId="5CFBA03B" w14:textId="77777777" w:rsidR="00A10CE8" w:rsidRDefault="00A10CE8">
      <w:pPr>
        <w:spacing w:line="240" w:lineRule="auto"/>
        <w:rPr>
          <w:sz w:val="20"/>
          <w:szCs w:val="20"/>
        </w:rPr>
      </w:pPr>
    </w:p>
    <w:p w14:paraId="3C3EE521" w14:textId="77777777" w:rsidR="00A10CE8" w:rsidRDefault="00A10CE8">
      <w:pPr>
        <w:spacing w:line="240" w:lineRule="auto"/>
        <w:rPr>
          <w:sz w:val="24"/>
          <w:szCs w:val="24"/>
        </w:rPr>
      </w:pPr>
    </w:p>
    <w:p w14:paraId="53E8F9D4" w14:textId="77777777" w:rsidR="00A10CE8" w:rsidRDefault="00A10CE8">
      <w:pPr>
        <w:spacing w:line="240" w:lineRule="auto"/>
        <w:rPr>
          <w:sz w:val="24"/>
          <w:szCs w:val="24"/>
        </w:rPr>
      </w:pPr>
    </w:p>
    <w:p w14:paraId="2BC527DD" w14:textId="77777777" w:rsidR="00A10CE8" w:rsidRDefault="00A10CE8">
      <w:pPr>
        <w:spacing w:line="240" w:lineRule="auto"/>
        <w:rPr>
          <w:sz w:val="24"/>
          <w:szCs w:val="24"/>
        </w:rPr>
      </w:pPr>
    </w:p>
    <w:p w14:paraId="459707B3" w14:textId="77777777" w:rsidR="00A10CE8" w:rsidRDefault="00A10CE8">
      <w:pPr>
        <w:spacing w:line="240" w:lineRule="auto"/>
        <w:rPr>
          <w:sz w:val="24"/>
          <w:szCs w:val="24"/>
        </w:rPr>
      </w:pPr>
    </w:p>
    <w:p w14:paraId="4E0F43A1" w14:textId="77777777" w:rsidR="00A10CE8" w:rsidRDefault="00A10CE8">
      <w:pPr>
        <w:spacing w:line="240" w:lineRule="auto"/>
        <w:rPr>
          <w:sz w:val="24"/>
          <w:szCs w:val="24"/>
        </w:rPr>
      </w:pPr>
    </w:p>
    <w:p w14:paraId="3AA25D04" w14:textId="77777777" w:rsidR="00A10CE8" w:rsidRDefault="00A10CE8">
      <w:pPr>
        <w:spacing w:line="240" w:lineRule="auto"/>
        <w:rPr>
          <w:sz w:val="24"/>
          <w:szCs w:val="24"/>
        </w:rPr>
      </w:pPr>
    </w:p>
    <w:p w14:paraId="01D74104" w14:textId="77777777" w:rsidR="00A10CE8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14:paraId="39E5F2C5" w14:textId="77777777" w:rsidR="00A10CE8" w:rsidRDefault="00000000">
      <w:pPr>
        <w:jc w:val="center"/>
      </w:pPr>
      <w:r>
        <w:t xml:space="preserve">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</w:p>
    <w:p w14:paraId="459F51E0" w14:textId="77777777" w:rsidR="00A10CE8" w:rsidRDefault="00000000">
      <w:pPr>
        <w:jc w:val="center"/>
      </w:pPr>
      <w:r>
        <w:t>(по состоянию на 05:22 «28» ноября 2023 г.)</w:t>
      </w:r>
    </w:p>
    <w:p w14:paraId="0C14D4D9" w14:textId="77777777" w:rsidR="00A10CE8" w:rsidRDefault="00A10CE8">
      <w:pPr>
        <w:spacing w:line="240" w:lineRule="auto"/>
        <w:rPr>
          <w:sz w:val="24"/>
          <w:szCs w:val="24"/>
        </w:rPr>
      </w:pPr>
    </w:p>
    <w:p w14:paraId="16362D7A" w14:textId="77777777" w:rsidR="00A10CE8" w:rsidRDefault="00A10CE8">
      <w:pPr>
        <w:jc w:val="both"/>
      </w:pPr>
    </w:p>
    <w:p w14:paraId="377B4DFA" w14:textId="77777777" w:rsidR="00A10CE8" w:rsidRDefault="00000000">
      <w:pPr>
        <w:jc w:val="both"/>
      </w:pPr>
      <w:r>
        <w:t>1. Регистрационный номер государственной аккредитации: № 2710</w:t>
      </w:r>
    </w:p>
    <w:p w14:paraId="106B538E" w14:textId="77777777" w:rsidR="00A10CE8" w:rsidRDefault="00A10CE8">
      <w:pPr>
        <w:jc w:val="both"/>
      </w:pPr>
    </w:p>
    <w:p w14:paraId="00711900" w14:textId="77777777" w:rsidR="00A10CE8" w:rsidRDefault="00000000">
      <w:pPr>
        <w:jc w:val="both"/>
      </w:pPr>
      <w:r>
        <w:t>2. Дата предоставления государственной аккредитации: 22.11.2017</w:t>
      </w:r>
    </w:p>
    <w:p w14:paraId="0DD8C123" w14:textId="77777777" w:rsidR="00A10CE8" w:rsidRDefault="00A10CE8">
      <w:pPr>
        <w:jc w:val="both"/>
      </w:pPr>
    </w:p>
    <w:p w14:paraId="4F760EAB" w14:textId="77777777" w:rsidR="00A10CE8" w:rsidRDefault="00000000">
      <w:pPr>
        <w:jc w:val="both"/>
      </w:pPr>
      <w:r>
        <w:t>3. Полное наименование организации, осуществляющей образовательную деятельность (Фамилия, имя, отчества (при наличии) индивидуального предпринимателя): федеральное государственное бюджетное образовательное учреждение высшего образования «Байкальский государственный университет»</w:t>
      </w:r>
    </w:p>
    <w:p w14:paraId="7F1D88E0" w14:textId="77777777" w:rsidR="00A10CE8" w:rsidRDefault="00A10CE8">
      <w:pPr>
        <w:jc w:val="both"/>
      </w:pPr>
    </w:p>
    <w:p w14:paraId="2B18FE4D" w14:textId="77777777" w:rsidR="00A10CE8" w:rsidRDefault="00000000">
      <w:pPr>
        <w:jc w:val="both"/>
      </w:pPr>
      <w:r>
        <w:t>4. Сокращенное наименование организации, осуществляющей образовательную деятельность: ФГБОУ ВО «БГУ»</w:t>
      </w:r>
    </w:p>
    <w:p w14:paraId="78E08C70" w14:textId="77777777" w:rsidR="00A10CE8" w:rsidRDefault="00A10CE8">
      <w:pPr>
        <w:jc w:val="both"/>
      </w:pPr>
    </w:p>
    <w:p w14:paraId="597894EE" w14:textId="77777777" w:rsidR="00A10CE8" w:rsidRDefault="00000000">
      <w:pPr>
        <w:jc w:val="both"/>
      </w:pPr>
      <w:r>
        <w:t>5. Адрес организации, осуществляющей образовательную деятельность: 664003, Иркутская область, г. Иркутск, ул. Ленина, д. 11</w:t>
      </w:r>
    </w:p>
    <w:p w14:paraId="01F64C33" w14:textId="77777777" w:rsidR="00A10CE8" w:rsidRDefault="00A10CE8">
      <w:pPr>
        <w:jc w:val="both"/>
      </w:pPr>
    </w:p>
    <w:p w14:paraId="60D5FCEB" w14:textId="77777777" w:rsidR="00A10CE8" w:rsidRDefault="00000000">
      <w:pPr>
        <w:jc w:val="both"/>
      </w:pPr>
      <w:r>
        <w:t>6. Основной государственный регистрационный номер: 1023801008648</w:t>
      </w:r>
    </w:p>
    <w:p w14:paraId="0C54ACA7" w14:textId="77777777" w:rsidR="00A10CE8" w:rsidRDefault="00A10CE8">
      <w:pPr>
        <w:jc w:val="both"/>
      </w:pPr>
    </w:p>
    <w:p w14:paraId="27702EA7" w14:textId="77777777" w:rsidR="00A10CE8" w:rsidRDefault="00000000">
      <w:pPr>
        <w:jc w:val="both"/>
      </w:pPr>
      <w:r>
        <w:t>7. Идентификационный номер налогоплательщика: 3808011538</w:t>
      </w:r>
    </w:p>
    <w:p w14:paraId="15BA880C" w14:textId="77777777" w:rsidR="00A10CE8" w:rsidRDefault="00A10CE8">
      <w:pPr>
        <w:jc w:val="both"/>
      </w:pPr>
    </w:p>
    <w:p w14:paraId="300203DC" w14:textId="77777777" w:rsidR="00A10CE8" w:rsidRDefault="00000000">
      <w:pPr>
        <w:jc w:val="both"/>
      </w:pPr>
      <w:r>
        <w:t>8. Срок действия государственной аккредитации: бессрочно</w:t>
      </w:r>
    </w:p>
    <w:p w14:paraId="585ADE0C" w14:textId="77777777" w:rsidR="00A10CE8" w:rsidRDefault="00A10CE8">
      <w:pPr>
        <w:spacing w:line="240" w:lineRule="auto"/>
      </w:pPr>
    </w:p>
    <w:p w14:paraId="32351E9E" w14:textId="77777777" w:rsidR="00A10CE8" w:rsidRPr="00F8517C" w:rsidRDefault="00000000">
      <w:pPr>
        <w:jc w:val="both"/>
        <w:rPr>
          <w:sz w:val="20"/>
          <w:szCs w:val="20"/>
          <w:lang w:val="en-US"/>
        </w:rPr>
      </w:pPr>
      <w:r w:rsidRPr="00F8517C">
        <w:rPr>
          <w:lang w:val="en-US"/>
        </w:rPr>
        <w:t xml:space="preserve">9. </w:t>
      </w:r>
      <w:r>
        <w:t>Государственная</w:t>
      </w:r>
      <w:r w:rsidRPr="00F8517C">
        <w:rPr>
          <w:lang w:val="en-US"/>
        </w:rPr>
        <w:t xml:space="preserve"> </w:t>
      </w:r>
      <w:r>
        <w:t>аккредитация</w:t>
      </w:r>
      <w:r w:rsidRPr="00F8517C">
        <w:rPr>
          <w:lang w:val="en-US"/>
        </w:rPr>
        <w:t>:</w:t>
      </w:r>
    </w:p>
    <w:p w14:paraId="3BB07354" w14:textId="77777777" w:rsidR="00A10CE8" w:rsidRDefault="00A10CE8">
      <w:pPr>
        <w:rPr>
          <w:sz w:val="20"/>
          <w:szCs w:val="20"/>
        </w:rPr>
      </w:pPr>
    </w:p>
    <w:p w14:paraId="2A38666C" w14:textId="77777777" w:rsidR="00A10CE8" w:rsidRDefault="00000000">
      <w:r>
        <w:t>в отношении укрупненных групп профессий, специальностей и направлений подготовки:</w:t>
      </w:r>
    </w:p>
    <w:p w14:paraId="50BDFA9A" w14:textId="77777777" w:rsidR="00A10CE8" w:rsidRDefault="00A10CE8"/>
    <w:tbl>
      <w:tblPr>
        <w:tblStyle w:val="af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6F375E47" w14:textId="77777777">
        <w:trPr>
          <w:trHeight w:val="1063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B6B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58356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C79EB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19F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7F53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403DBB4E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8AA1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1847A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138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E591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CBDE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механика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 и информационные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и технологии строительства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Промышленная экология и биотехнологии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геология, горное дело, нефтегазовое дело и геодезия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геология, горное дело, нефтегазовое дело и геодезия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геология, горное дело, нефтегазовое дело и геодезия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Сельское, лесное и рыбное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Сельское, лесное и рыбное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Сельское, лесное и рыбное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и социальная работа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и социальная работа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 и социальная работа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Политические науки и регионоведение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Политические науки и регионоведение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Политические науки и регионоведение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и туризм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и туризм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Языкознание и литературоведение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Языкознание и литературоведение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Языкознание и литературоведение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Языкознание и литературоведение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археология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археология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Философия, этика и религиоведение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Искусствознание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D3C2170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77342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13CD8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80176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Искусствознание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E14A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B8A0F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6DBA42C" w14:textId="77777777" w:rsidR="00A10CE8" w:rsidRDefault="00A10CE8"/>
    <w:p w14:paraId="69D93DE2" w14:textId="77777777" w:rsidR="00A10CE8" w:rsidRDefault="00000000">
      <w:r>
        <w:t>в отношении направлений подготовки, специальностей, профессий:</w:t>
      </w:r>
    </w:p>
    <w:p w14:paraId="4E27E5BC" w14:textId="77777777" w:rsidR="00A10CE8" w:rsidRDefault="00A10CE8"/>
    <w:tbl>
      <w:tblPr>
        <w:tblStyle w:val="af5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662D29DE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46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F901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F55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CA1F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D5406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31B1096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C129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349F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920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13E1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7433C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Компьютерные и информационные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продукции общественного питания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Земельно-имущественные отношения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Лесное и лесопарковое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35.02.12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Садово-парковое и ландшафтное строительство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35.04.07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биоресурсы и аквакультура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37.05.02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служебной деятельности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Страховое дело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Коммерция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38.04.08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Финансы и кредит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38.04.09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аудит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38.05.02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Таможенное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работа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работа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Социологические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Правовое обеспечение национальной безопасности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41.03.05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Международные отношения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Политические науки и регионоведение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Журналистика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Журналистика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обслуживания в общественном питании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43.02.10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43.02.11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Гостиничный сервис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и переводоведение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специалитет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Языкознание и литературоведение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Исторические науки и археология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47.06.01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Философия, этика и религиоведение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 - подготовка кадров высшей квалификации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Искусства и гуманитарные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Изящные искусства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50.04.01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Искусства и гуманитарные науки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75C657B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48C0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BC2A4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50.04.02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06E3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Изящные искусства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00F4D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магистратура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7D8D6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520F13C" w14:textId="77777777" w:rsidR="00A10CE8" w:rsidRDefault="00A10CE8"/>
    <w:p w14:paraId="3737A231" w14:textId="77777777" w:rsidR="00A10CE8" w:rsidRDefault="00000000">
      <w:pPr>
        <w:jc w:val="both"/>
      </w:pPr>
      <w:r>
        <w:t>10. Номер и дата приказа (распоряжения) аккредитационного органа о государственной аккредитации образовательной деятельности: Приказ №1946 от 22.11.2017, Приказ №1946 от 22.11.2017, Приказ №1946 от 22.11.2017, Приказ №1946 от 22.11.2017</w:t>
      </w:r>
    </w:p>
    <w:p w14:paraId="6C560678" w14:textId="77777777" w:rsidR="00A10CE8" w:rsidRDefault="00A10CE8">
      <w:pPr>
        <w:jc w:val="both"/>
      </w:pPr>
    </w:p>
    <w:p w14:paraId="3B430D2D" w14:textId="77777777" w:rsidR="00A10CE8" w:rsidRDefault="00000000">
      <w:pPr>
        <w:jc w:val="both"/>
      </w:pPr>
      <w:r>
        <w:t>11. 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Приказ №1488 от 31.10.2018, Приказ №1026 от 17.07.2019, Приказ №1242 от 13.09.2021</w:t>
      </w:r>
    </w:p>
    <w:p w14:paraId="165D3A43" w14:textId="77777777" w:rsidR="00A10CE8" w:rsidRDefault="00A10CE8">
      <w:pPr>
        <w:jc w:val="both"/>
      </w:pPr>
    </w:p>
    <w:p w14:paraId="1190D7B0" w14:textId="77777777" w:rsidR="00A10CE8" w:rsidRDefault="00000000">
      <w:pPr>
        <w:jc w:val="both"/>
      </w:pPr>
      <w:r>
        <w:t>12. Реквизиты распорядительного акта аккредитационного органа о лишении (прекращении действия) государственной аккредитации (при наличии</w:t>
      </w:r>
      <w:proofErr w:type="gramStart"/>
      <w:r>
        <w:t>):_</w:t>
      </w:r>
      <w:proofErr w:type="gramEnd"/>
      <w:r>
        <w:t>________</w:t>
      </w:r>
    </w:p>
    <w:p w14:paraId="7CAF2904" w14:textId="77777777" w:rsidR="00A10CE8" w:rsidRDefault="00A10CE8">
      <w:pPr>
        <w:jc w:val="both"/>
      </w:pPr>
    </w:p>
    <w:p w14:paraId="3FEC781F" w14:textId="77777777" w:rsidR="00A10CE8" w:rsidRPr="00F8517C" w:rsidRDefault="00A10CE8">
      <w:pPr>
        <w:rPr>
          <w:lang w:val="en-US"/>
        </w:rPr>
      </w:pPr>
    </w:p>
    <w:p w14:paraId="6DC924CF" w14:textId="77777777" w:rsidR="00A10CE8" w:rsidRPr="00F8517C" w:rsidRDefault="00000000">
      <w:pPr>
        <w:jc w:val="both"/>
        <w:rPr>
          <w:lang w:val="en-US"/>
        </w:rPr>
      </w:pPr>
      <w:r w:rsidRPr="00F8517C">
        <w:rPr>
          <w:lang w:val="en-US"/>
        </w:rPr>
        <w:t xml:space="preserve">13. </w:t>
      </w:r>
      <w:r>
        <w:t>Филиалы</w:t>
      </w:r>
      <w:r w:rsidRPr="00F8517C">
        <w:rPr>
          <w:lang w:val="en-US"/>
        </w:rPr>
        <w:t>:</w:t>
      </w:r>
    </w:p>
    <w:p w14:paraId="58961A73" w14:textId="77777777" w:rsidR="00A10CE8" w:rsidRPr="00F8517C" w:rsidRDefault="00A10CE8">
      <w:pPr>
        <w:rPr>
          <w:lang w:val="en-US"/>
        </w:rPr>
      </w:pPr>
    </w:p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672000, г. Чита, ул. Анохина, д. 56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46.00.00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История и археология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Коммерция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Товароведение и экспертиза качества потребительских товаров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38.03.06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665719, Иркутская область, г. Братск, ул. Карла Маркса, д. 14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33253416" w14:textId="77777777" w:rsidR="00A10CE8" w:rsidRDefault="00000000">
      <w:pPr>
        <w:pBdr>
          <w:bottom w:val="nil"/>
        </w:pBdr>
      </w:pPr>
      <w:r>
        <w:t>Полное наименование филиала организации, осуществляющей образовательную деятельность: филиал федерального государственного бюджетного образовательного учреждения высшего образования «Байкальский государственный университет» в г. Усть-Илимске</w:t>
      </w:r>
    </w:p>
    <w:p w14:paraId="354BFF58" w14:textId="77777777" w:rsidR="00A10CE8" w:rsidRDefault="00A10CE8">
      <w:pPr>
        <w:pBdr>
          <w:bottom w:val="nil"/>
        </w:pBdr>
      </w:pPr>
    </w:p>
    <w:p w14:paraId="3F8F9428" w14:textId="77777777" w:rsidR="00A10CE8" w:rsidRDefault="00000000">
      <w:pPr>
        <w:pBdr>
          <w:bottom w:val="nil"/>
        </w:pBdr>
        <w:rPr>
          <w:sz w:val="18"/>
          <w:szCs w:val="18"/>
        </w:rPr>
      </w:pPr>
      <w:r>
        <w:lastRenderedPageBreak/>
        <w:t>Адрес филиала организации, осуществляющей образовательную деятельность: 666673, Иркутская область, г. Усть-Илимск, ул. Ленина, д. 20В</w:t>
      </w:r>
    </w:p>
    <w:p w14:paraId="02339D6C" w14:textId="77777777" w:rsidR="00A10CE8" w:rsidRDefault="00A10CE8">
      <w:pPr>
        <w:spacing w:line="240" w:lineRule="auto"/>
      </w:pPr>
    </w:p>
    <w:p w14:paraId="768DEE9A" w14:textId="77777777" w:rsidR="00A10CE8" w:rsidRDefault="00000000">
      <w:r>
        <w:t xml:space="preserve">в отношении укрупненных групп профессий, специальностей и направлений подготовки: </w:t>
      </w:r>
    </w:p>
    <w:p w14:paraId="3E078547" w14:textId="77777777" w:rsidR="00A10CE8" w:rsidRDefault="00A10CE8"/>
    <w:tbl>
      <w:tblPr>
        <w:tblStyle w:val="af7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275A8B9F" w14:textId="77777777">
        <w:trPr>
          <w:trHeight w:val="1356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CE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EF8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укрупненной группы профессии, специальностей и направлений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F14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укрупненной группы профессии, специальностей и направлений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33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C53E1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15E8F22D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B250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88EAD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67CD5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C620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B628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09.00.00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Информатика и вычислительная техника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Техносферная безопасность и природообустройство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23.00.00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Техника и технологии наземного транспорта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Сельское, лесное и рыбное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35.00.00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Сельское, лесное и рыбное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38.00.00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Экономика и управление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40.00.00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1C855CAA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F736E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B81B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46.00.00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2C31" w14:textId="77777777" w:rsidR="00A10CE8" w:rsidRPr="00F8517C" w:rsidRDefault="00000000">
            <w:pPr>
              <w:keepLines/>
              <w:spacing w:line="240" w:lineRule="auto"/>
              <w:rPr>
                <w:sz w:val="18"/>
                <w:szCs w:val="18"/>
                <w:lang w:val="en-US"/>
              </w:rPr>
            </w:pPr>
            <w:r w:rsidRPr="00F8517C">
              <w:rPr>
                <w:sz w:val="18"/>
                <w:szCs w:val="18"/>
                <w:lang w:val="en-US"/>
              </w:rPr>
              <w:t>История и археология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5E095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DB854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434099AF" w14:textId="77777777" w:rsidR="00A10CE8" w:rsidRDefault="00A10CE8"/>
    <w:p w14:paraId="4E64FAFD" w14:textId="77777777" w:rsidR="00A10CE8" w:rsidRDefault="00000000">
      <w:r>
        <w:t>в отношении направлений подготовки, специальностей, профессий:</w:t>
      </w:r>
    </w:p>
    <w:p w14:paraId="12FD98E6" w14:textId="77777777" w:rsidR="00A10CE8" w:rsidRDefault="00A10CE8"/>
    <w:tbl>
      <w:tblPr>
        <w:tblStyle w:val="af8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3"/>
        <w:gridCol w:w="1535"/>
        <w:gridCol w:w="2126"/>
        <w:gridCol w:w="3827"/>
        <w:gridCol w:w="2377"/>
      </w:tblGrid>
      <w:tr w:rsidR="00A10CE8" w14:paraId="0E6A2E7C" w14:textId="77777777">
        <w:trPr>
          <w:trHeight w:val="512"/>
        </w:trPr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F72F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B4009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450D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профессии, специальности </w:t>
            </w:r>
            <w:r>
              <w:rPr>
                <w:sz w:val="18"/>
                <w:szCs w:val="18"/>
              </w:rPr>
              <w:br/>
              <w:t>и направления подготовки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F25F2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F91D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Статус государственной аккредитации</w:t>
            </w:r>
          </w:p>
        </w:tc>
      </w:tr>
      <w:tr w:rsidR="00A10CE8" w14:paraId="66D7243C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614E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DA5AF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9FF64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790D7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8F6E" w14:textId="77777777" w:rsidR="00A10CE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Рациональное использование природохозяйственных комплексов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23.02.04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Лесное и лесопарковое хозяйство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лесозаготовок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35.02.03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деревообработки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бухгалтерский учет (по отраслям)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38.02.07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Банковское дело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38.03.02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38.03.05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Бизнес-информатика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40.03.01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 - бакалавриат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  <w:tr w:rsidR="00A10CE8" w14:paraId="30F268E4" w14:textId="77777777">
        <w:tc>
          <w:tcPr>
            <w:tcW w:w="4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5F141" w14:textId="77777777" w:rsidR="00A10CE8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3430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46.02.01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ECA7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6ACFE" w14:textId="77777777" w:rsidR="00A10CE8" w:rsidRDefault="00000000">
            <w:pPr>
              <w:keepLine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3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75C73" w14:textId="77777777" w:rsidR="00A10CE8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Действующее</w:t>
            </w:r>
          </w:p>
        </w:tc>
      </w:tr>
    </w:tbl>
    <w:p w14:paraId="5EAEC6BF" w14:textId="77777777" w:rsidR="00A10CE8" w:rsidRDefault="00A10CE8"/>
    <w:p w14:paraId="6FB531A2" w14:textId="77777777" w:rsidR="00A10CE8" w:rsidRDefault="00A10CE8"/>
    <w:tbl>
      <w:tblPr>
        <w:tblStyle w:val="afa"/>
        <w:tblW w:w="99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210"/>
        <w:gridCol w:w="3555"/>
        <w:gridCol w:w="3150"/>
      </w:tblGrid>
      <w:tr w:rsidR="00A10CE8" w14:paraId="0348ED31" w14:textId="77777777">
        <w:trPr>
          <w:trHeight w:val="1547"/>
        </w:trPr>
        <w:tc>
          <w:tcPr>
            <w:tcW w:w="321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434405" w14:textId="77777777" w:rsidR="00A10CE8" w:rsidRPr="00F8517C" w:rsidRDefault="00A10CE8">
            <w:pPr>
              <w:widowControl w:val="0"/>
              <w:spacing w:before="200" w:line="240" w:lineRule="auto"/>
              <w:jc w:val="center"/>
              <w:rPr>
                <w:lang w:val="en-US"/>
              </w:rPr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9550CE" w14:textId="77777777" w:rsidR="00A10CE8" w:rsidRDefault="00000000">
            <w:pPr>
              <w:widowControl w:val="0"/>
              <w:spacing w:before="20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D0178C1" wp14:editId="6C8272A1">
                  <wp:extent cx="2088000" cy="64800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64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149B247" w14:textId="77777777" w:rsidR="00A10CE8" w:rsidRDefault="00A10CE8">
            <w:pPr>
              <w:widowControl w:val="0"/>
              <w:spacing w:before="200" w:line="240" w:lineRule="auto"/>
              <w:jc w:val="center"/>
            </w:pPr>
          </w:p>
        </w:tc>
      </w:tr>
      <w:tr w:rsidR="00A10CE8" w14:paraId="1CF5AA10" w14:textId="77777777">
        <w:trPr>
          <w:trHeight w:val="954"/>
        </w:trPr>
        <w:tc>
          <w:tcPr>
            <w:tcW w:w="32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2867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AADDA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C58C0" w14:textId="77777777" w:rsidR="00A10CE8" w:rsidRDefault="00A10C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F07938C" w14:textId="77777777" w:rsidR="00A10CE8" w:rsidRDefault="00A10CE8">
      <w:pPr>
        <w:jc w:val="center"/>
        <w:rPr>
          <w:sz w:val="20"/>
          <w:szCs w:val="20"/>
        </w:rPr>
      </w:pPr>
    </w:p>
    <w:p w14:paraId="00B42E97" w14:textId="77777777" w:rsidR="00A10CE8" w:rsidRDefault="00A10CE8">
      <w:pPr>
        <w:jc w:val="center"/>
        <w:rPr>
          <w:sz w:val="20"/>
          <w:szCs w:val="20"/>
        </w:rPr>
      </w:pPr>
    </w:p>
    <w:p w14:paraId="1B6C0A55" w14:textId="77777777" w:rsidR="00A10CE8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Выписка носит информационный характер, после ее составления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 могли быть внесены изменения</w:t>
      </w:r>
    </w:p>
    <w:sectPr w:rsidR="00A10CE8">
      <w:headerReference w:type="default" r:id="rId9"/>
      <w:footerReference w:type="default" r:id="rId10"/>
      <w:pgSz w:w="11909" w:h="16834"/>
      <w:pgMar w:top="1133" w:right="565" w:bottom="110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5E73" w14:textId="77777777" w:rsidR="008D2EC8" w:rsidRDefault="008D2EC8">
      <w:pPr>
        <w:spacing w:line="240" w:lineRule="auto"/>
      </w:pPr>
      <w:r>
        <w:separator/>
      </w:r>
    </w:p>
  </w:endnote>
  <w:endnote w:type="continuationSeparator" w:id="0">
    <w:p w14:paraId="0A876FD0" w14:textId="77777777" w:rsidR="008D2EC8" w:rsidRDefault="008D2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BFA" w14:textId="77777777" w:rsidR="00A10CE8" w:rsidRDefault="00000000">
    <w:pPr>
      <w:jc w:val="center"/>
      <w:rPr>
        <w:sz w:val="18"/>
        <w:szCs w:val="18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F851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179F" w14:textId="77777777" w:rsidR="008D2EC8" w:rsidRDefault="008D2EC8">
      <w:pPr>
        <w:spacing w:line="240" w:lineRule="auto"/>
      </w:pPr>
      <w:r>
        <w:separator/>
      </w:r>
    </w:p>
  </w:footnote>
  <w:footnote w:type="continuationSeparator" w:id="0">
    <w:p w14:paraId="1C6C91B0" w14:textId="77777777" w:rsidR="008D2EC8" w:rsidRDefault="008D2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6483" w14:textId="77777777" w:rsidR="00A10CE8" w:rsidRDefault="00A10C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E8"/>
    <w:rsid w:val="008D2EC8"/>
    <w:rsid w:val="00A10CE8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34579"/>
  <w15:docId w15:val="{BDE39823-27A0-0E45-A88B-C73AB83D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jc w:val="center"/>
      <w:outlineLvl w:val="1"/>
    </w:pPr>
    <w:rPr>
      <w:sz w:val="24"/>
      <w:szCs w:val="24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jc w:val="center"/>
    </w:pPr>
    <w:rPr>
      <w:color w:val="000000"/>
      <w:sz w:val="20"/>
      <w:szCs w:val="2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sPlusNormal">
    <w:name w:val="ConsPlusNormal"/>
    <w:rsid w:val="007A0772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val="ru-RU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rD9wJyqTMJY66YYTAlrCMC7sQ==">CgMxLjA4AHIhMUp4eEM4WHlHSnZ3VmY4cDlqWkcxUmVJbzhyeVhrbjFP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Чумак</cp:lastModifiedBy>
  <cp:revision>2</cp:revision>
  <dcterms:created xsi:type="dcterms:W3CDTF">2022-07-22T10:54:00Z</dcterms:created>
  <dcterms:modified xsi:type="dcterms:W3CDTF">2023-11-07T11:50:00Z</dcterms:modified>
</cp:coreProperties>
</file>